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sz w:val="24"/>
          <w:szCs w:val="24"/>
          <w:u w:val="single"/>
        </w:rPr>
        <w:t xml:space="preserve"> </w:t>
      </w:r>
      <w:r>
        <w:rPr>
          <w:rFonts w:hint="eastAsia"/>
          <w:b/>
          <w:sz w:val="36"/>
          <w:szCs w:val="36"/>
          <w:u w:val="single"/>
        </w:rPr>
        <w:t xml:space="preserve"> 20</w:t>
      </w:r>
      <w:r>
        <w:rPr>
          <w:rFonts w:hint="eastAsia"/>
          <w:b/>
          <w:sz w:val="36"/>
          <w:szCs w:val="36"/>
          <w:u w:val="single"/>
          <w:lang w:val="en-US" w:eastAsia="zh-CN"/>
        </w:rPr>
        <w:t>25</w:t>
      </w:r>
      <w:r>
        <w:rPr>
          <w:rFonts w:hint="eastAsia"/>
          <w:b/>
          <w:sz w:val="36"/>
          <w:szCs w:val="36"/>
          <w:u w:val="single"/>
        </w:rPr>
        <w:t xml:space="preserve">  </w:t>
      </w:r>
      <w:r>
        <w:rPr>
          <w:rFonts w:hint="eastAsia"/>
          <w:b/>
          <w:sz w:val="36"/>
          <w:szCs w:val="36"/>
        </w:rPr>
        <w:t>—</w:t>
      </w:r>
      <w:r>
        <w:rPr>
          <w:rFonts w:hint="eastAsia"/>
          <w:b/>
          <w:sz w:val="36"/>
          <w:szCs w:val="36"/>
          <w:u w:val="single"/>
        </w:rPr>
        <w:t xml:space="preserve">  20</w:t>
      </w:r>
      <w:r>
        <w:rPr>
          <w:rFonts w:hint="eastAsia"/>
          <w:b/>
          <w:sz w:val="36"/>
          <w:szCs w:val="36"/>
          <w:u w:val="single"/>
          <w:lang w:val="en-US" w:eastAsia="zh-CN"/>
        </w:rPr>
        <w:t xml:space="preserve">26 </w:t>
      </w:r>
      <w:r>
        <w:rPr>
          <w:rFonts w:hint="eastAsia"/>
          <w:b/>
          <w:sz w:val="36"/>
          <w:szCs w:val="36"/>
          <w:u w:val="single"/>
        </w:rPr>
        <w:t xml:space="preserve"> </w:t>
      </w:r>
      <w:r>
        <w:rPr>
          <w:rFonts w:hint="eastAsia"/>
          <w:b/>
          <w:sz w:val="36"/>
          <w:szCs w:val="36"/>
        </w:rPr>
        <w:t>学年第</w:t>
      </w:r>
      <w:r>
        <w:rPr>
          <w:rFonts w:hint="eastAsia"/>
          <w:b/>
          <w:sz w:val="36"/>
          <w:szCs w:val="36"/>
          <w:u w:val="single"/>
        </w:rPr>
        <w:t xml:space="preserve">  </w:t>
      </w:r>
      <w:r>
        <w:rPr>
          <w:rFonts w:hint="eastAsia"/>
          <w:b/>
          <w:sz w:val="36"/>
          <w:szCs w:val="36"/>
          <w:u w:val="single"/>
          <w:lang w:val="en-US" w:eastAsia="zh-CN"/>
        </w:rPr>
        <w:t>2</w:t>
      </w:r>
      <w:r>
        <w:rPr>
          <w:rFonts w:hint="eastAsia"/>
          <w:b/>
          <w:sz w:val="36"/>
          <w:szCs w:val="36"/>
          <w:u w:val="single"/>
        </w:rPr>
        <w:t xml:space="preserve">  </w:t>
      </w:r>
      <w:r>
        <w:rPr>
          <w:rFonts w:hint="eastAsia"/>
          <w:b/>
          <w:sz w:val="36"/>
          <w:szCs w:val="36"/>
        </w:rPr>
        <w:t>学期</w:t>
      </w:r>
    </w:p>
    <w:p>
      <w:pPr>
        <w:jc w:val="center"/>
        <w:rPr>
          <w:rFonts w:hint="eastAsia"/>
          <w:b/>
          <w:sz w:val="36"/>
          <w:szCs w:val="36"/>
        </w:rPr>
      </w:pPr>
    </w:p>
    <w:p>
      <w:pPr>
        <w:jc w:val="center"/>
        <w:rPr>
          <w:rFonts w:hint="eastAsia"/>
          <w:b/>
          <w:sz w:val="24"/>
          <w:szCs w:val="24"/>
        </w:rPr>
      </w:pPr>
      <w:r>
        <w:rPr>
          <w:rFonts w:hint="eastAsia"/>
          <w:b/>
          <w:sz w:val="36"/>
          <w:szCs w:val="36"/>
          <w:u w:val="single"/>
        </w:rPr>
        <w:t>继续教育</w:t>
      </w:r>
      <w:r>
        <w:rPr>
          <w:rFonts w:hint="eastAsia"/>
          <w:b/>
          <w:sz w:val="36"/>
          <w:szCs w:val="36"/>
          <w:u w:val="single"/>
          <w:lang w:eastAsia="zh-CN"/>
        </w:rPr>
        <w:t>处</w:t>
      </w:r>
      <w:r>
        <w:rPr>
          <w:rFonts w:hint="eastAsia"/>
          <w:b/>
          <w:sz w:val="36"/>
          <w:szCs w:val="36"/>
          <w:u w:val="single"/>
          <w:lang w:val="en-US" w:eastAsia="zh-CN"/>
        </w:rPr>
        <w:t>（</w:t>
      </w:r>
      <w:r>
        <w:rPr>
          <w:rFonts w:hint="eastAsia"/>
          <w:b/>
          <w:sz w:val="36"/>
          <w:szCs w:val="36"/>
          <w:u w:val="single"/>
        </w:rPr>
        <w:t>学院</w:t>
      </w:r>
      <w:r>
        <w:rPr>
          <w:rFonts w:hint="eastAsia"/>
          <w:b/>
          <w:sz w:val="36"/>
          <w:szCs w:val="36"/>
          <w:u w:val="single"/>
          <w:lang w:val="en-US" w:eastAsia="zh-CN"/>
        </w:rPr>
        <w:t>）</w:t>
      </w:r>
      <w:r>
        <w:rPr>
          <w:rFonts w:hint="eastAsia"/>
          <w:b/>
          <w:sz w:val="36"/>
          <w:szCs w:val="36"/>
          <w:u w:val="single"/>
        </w:rPr>
        <w:t xml:space="preserve"> </w:t>
      </w:r>
      <w:r>
        <w:rPr>
          <w:rFonts w:hint="eastAsia"/>
          <w:b/>
          <w:sz w:val="36"/>
          <w:szCs w:val="36"/>
        </w:rPr>
        <w:t>第</w:t>
      </w:r>
      <w:r>
        <w:rPr>
          <w:rFonts w:hint="eastAsia"/>
          <w:b/>
          <w:sz w:val="36"/>
          <w:szCs w:val="36"/>
          <w:u w:val="single"/>
        </w:rPr>
        <w:t xml:space="preserve"> </w:t>
      </w:r>
      <w:r>
        <w:rPr>
          <w:rFonts w:hint="eastAsia"/>
          <w:b/>
          <w:sz w:val="36"/>
          <w:szCs w:val="36"/>
          <w:u w:val="single"/>
          <w:lang w:val="en-US" w:eastAsia="zh-CN"/>
        </w:rPr>
        <w:t>14</w:t>
      </w:r>
      <w:r>
        <w:rPr>
          <w:rFonts w:hint="eastAsia"/>
          <w:b/>
          <w:sz w:val="36"/>
          <w:szCs w:val="36"/>
          <w:u w:val="single"/>
        </w:rPr>
        <w:t xml:space="preserve"> </w:t>
      </w:r>
      <w:r>
        <w:rPr>
          <w:rFonts w:hint="eastAsia"/>
          <w:b/>
          <w:sz w:val="36"/>
          <w:szCs w:val="36"/>
        </w:rPr>
        <w:t>周</w:t>
      </w:r>
    </w:p>
    <w:p>
      <w:pPr>
        <w:jc w:val="center"/>
        <w:rPr>
          <w:rFonts w:hint="eastAsia"/>
          <w:b/>
          <w:sz w:val="24"/>
          <w:szCs w:val="24"/>
        </w:rPr>
      </w:pPr>
    </w:p>
    <w:p>
      <w:pPr>
        <w:jc w:val="center"/>
        <w:rPr>
          <w:rFonts w:hint="eastAsia"/>
          <w:b/>
          <w:sz w:val="48"/>
          <w:szCs w:val="48"/>
        </w:rPr>
      </w:pPr>
      <w:r>
        <w:rPr>
          <w:rFonts w:hint="eastAsia"/>
          <w:b/>
          <w:sz w:val="48"/>
          <w:szCs w:val="48"/>
        </w:rPr>
        <w:t>工  作  安  排</w:t>
      </w:r>
    </w:p>
    <w:p>
      <w:pPr>
        <w:jc w:val="center"/>
        <w:rPr>
          <w:rFonts w:hint="eastAsia"/>
          <w:b/>
          <w:sz w:val="48"/>
          <w:szCs w:val="48"/>
          <w:lang w:val="en-US" w:eastAsia="zh-CN"/>
        </w:rPr>
      </w:pPr>
    </w:p>
    <w:p>
      <w:pPr>
        <w:keepNext w:val="0"/>
        <w:keepLines w:val="0"/>
        <w:pageBreakBefore w:val="0"/>
        <w:kinsoku/>
        <w:wordWrap/>
        <w:overflowPunct/>
        <w:topLinePunct w:val="0"/>
        <w:autoSpaceDE/>
        <w:autoSpaceDN/>
        <w:bidi w:val="0"/>
        <w:adjustRightInd/>
        <w:snapToGrid/>
        <w:spacing w:line="480" w:lineRule="auto"/>
        <w:textAlignment w:val="auto"/>
        <w:rPr>
          <w:rFonts w:hint="eastAsia"/>
          <w:b/>
          <w:sz w:val="36"/>
          <w:szCs w:val="36"/>
        </w:rPr>
      </w:pPr>
      <w:r>
        <w:rPr>
          <w:rFonts w:hint="eastAsia"/>
          <w:b/>
          <w:sz w:val="36"/>
          <w:szCs w:val="36"/>
          <w:lang w:val="en-US" w:eastAsia="zh-CN"/>
        </w:rPr>
        <w:t>一、上周</w:t>
      </w:r>
      <w:r>
        <w:rPr>
          <w:rFonts w:hint="eastAsia"/>
          <w:b/>
          <w:sz w:val="36"/>
          <w:szCs w:val="36"/>
        </w:rPr>
        <w:t>工作安排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jc w:val="left"/>
        <w:textAlignment w:val="auto"/>
        <w:rPr>
          <w:rFonts w:hint="default" w:ascii="仿宋_GB2312" w:hAnsi="Times New Roman" w:eastAsia="仿宋_GB2312" w:cs="宋体"/>
          <w:color w:val="000000"/>
          <w:kern w:val="0"/>
          <w:sz w:val="32"/>
          <w:szCs w:val="32"/>
          <w:lang w:val="en-US" w:eastAsia="zh-CN" w:bidi="ar"/>
        </w:rPr>
      </w:pPr>
      <w:r>
        <w:rPr>
          <w:rFonts w:hint="eastAsia" w:ascii="仿宋_GB2312" w:hAnsi="Times New Roman" w:eastAsia="仿宋_GB2312" w:cs="宋体"/>
          <w:color w:val="000000"/>
          <w:kern w:val="0"/>
          <w:sz w:val="32"/>
          <w:szCs w:val="32"/>
          <w:lang w:val="en-US" w:eastAsia="zh-CN" w:bidi="ar"/>
        </w:rPr>
        <w:t>1.</w:t>
      </w:r>
      <w:r>
        <w:rPr>
          <w:rFonts w:hint="default" w:ascii="仿宋_GB2312" w:hAnsi="Times New Roman" w:eastAsia="仿宋_GB2312" w:cs="宋体"/>
          <w:color w:val="000000"/>
          <w:kern w:val="0"/>
          <w:sz w:val="32"/>
          <w:szCs w:val="32"/>
          <w:lang w:val="en-US" w:eastAsia="zh-CN" w:bidi="ar"/>
        </w:rPr>
        <w:t>做好苏州大学2026届毕业生毕业、学位申请审核工作△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jc w:val="left"/>
        <w:textAlignment w:val="auto"/>
        <w:rPr>
          <w:rFonts w:hint="default" w:ascii="仿宋_GB2312" w:hAnsi="Times New Roman" w:eastAsia="仿宋_GB2312" w:cs="宋体"/>
          <w:color w:val="000000"/>
          <w:kern w:val="0"/>
          <w:sz w:val="32"/>
          <w:szCs w:val="32"/>
          <w:lang w:val="en-US" w:eastAsia="zh-CN" w:bidi="ar"/>
        </w:rPr>
      </w:pPr>
      <w:r>
        <w:rPr>
          <w:rFonts w:hint="default" w:ascii="仿宋_GB2312" w:hAnsi="Times New Roman" w:eastAsia="仿宋_GB2312" w:cs="宋体"/>
          <w:color w:val="000000"/>
          <w:kern w:val="0"/>
          <w:sz w:val="32"/>
          <w:szCs w:val="32"/>
          <w:lang w:val="en-US" w:eastAsia="zh-CN" w:bidi="ar"/>
        </w:rPr>
        <w:t>2.做好成人教育第五次面授课准备工作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jc w:val="left"/>
        <w:textAlignment w:val="auto"/>
        <w:rPr>
          <w:rFonts w:hint="default" w:ascii="仿宋_GB2312" w:hAnsi="Times New Roman" w:eastAsia="仿宋_GB2312" w:cs="宋体"/>
          <w:color w:val="000000"/>
          <w:kern w:val="0"/>
          <w:sz w:val="32"/>
          <w:szCs w:val="32"/>
          <w:lang w:val="en-US" w:eastAsia="zh-CN" w:bidi="ar"/>
        </w:rPr>
      </w:pPr>
      <w:r>
        <w:rPr>
          <w:rFonts w:hint="default" w:ascii="仿宋_GB2312" w:hAnsi="Times New Roman" w:eastAsia="仿宋_GB2312" w:cs="宋体"/>
          <w:color w:val="000000"/>
          <w:kern w:val="0"/>
          <w:sz w:val="32"/>
          <w:szCs w:val="32"/>
          <w:lang w:val="en-US" w:eastAsia="zh-CN" w:bidi="ar"/>
        </w:rPr>
        <w:t>3..做好成人教育班主任4月份工作考核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jc w:val="left"/>
        <w:textAlignment w:val="auto"/>
        <w:rPr>
          <w:rFonts w:hint="default" w:ascii="仿宋_GB2312" w:hAnsi="Times New Roman" w:eastAsia="仿宋_GB2312" w:cs="宋体"/>
          <w:color w:val="000000"/>
          <w:kern w:val="0"/>
          <w:sz w:val="32"/>
          <w:szCs w:val="32"/>
          <w:lang w:val="en-US" w:eastAsia="zh-CN" w:bidi="ar"/>
        </w:rPr>
      </w:pPr>
      <w:r>
        <w:rPr>
          <w:rFonts w:hint="default" w:ascii="仿宋_GB2312" w:hAnsi="Times New Roman" w:eastAsia="仿宋_GB2312" w:cs="宋体"/>
          <w:color w:val="000000"/>
          <w:kern w:val="0"/>
          <w:sz w:val="32"/>
          <w:szCs w:val="32"/>
          <w:lang w:val="en-US" w:eastAsia="zh-CN" w:bidi="ar"/>
        </w:rPr>
        <w:t>4.做好2026级自考助学招生预报名工作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jc w:val="left"/>
        <w:textAlignment w:val="auto"/>
        <w:rPr>
          <w:rFonts w:hint="default" w:ascii="仿宋_GB2312" w:hAnsi="Times New Roman" w:eastAsia="仿宋_GB2312" w:cs="宋体"/>
          <w:color w:val="000000"/>
          <w:kern w:val="0"/>
          <w:sz w:val="32"/>
          <w:szCs w:val="32"/>
          <w:lang w:val="en-US" w:eastAsia="zh-CN" w:bidi="ar"/>
        </w:rPr>
      </w:pPr>
      <w:r>
        <w:rPr>
          <w:rFonts w:hint="default" w:ascii="仿宋_GB2312" w:hAnsi="Times New Roman" w:eastAsia="仿宋_GB2312" w:cs="宋体"/>
          <w:color w:val="000000"/>
          <w:kern w:val="0"/>
          <w:sz w:val="32"/>
          <w:szCs w:val="32"/>
          <w:lang w:val="en-US" w:eastAsia="zh-CN" w:bidi="ar"/>
        </w:rPr>
        <w:t>5.做好职业技能等级认定新工种材料准备工作△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jc w:val="left"/>
        <w:textAlignment w:val="auto"/>
        <w:rPr>
          <w:rFonts w:hint="default" w:ascii="仿宋_GB2312" w:hAnsi="Times New Roman" w:eastAsia="仿宋_GB2312" w:cs="宋体"/>
          <w:color w:val="000000"/>
          <w:kern w:val="0"/>
          <w:sz w:val="32"/>
          <w:szCs w:val="32"/>
          <w:lang w:val="en-US" w:eastAsia="zh-CN" w:bidi="ar"/>
        </w:rPr>
      </w:pPr>
    </w:p>
    <w:p>
      <w:pPr>
        <w:keepNext w:val="0"/>
        <w:keepLines w:val="0"/>
        <w:pageBreakBefore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本周工作安排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jc w:val="left"/>
        <w:textAlignment w:val="auto"/>
        <w:rPr>
          <w:rFonts w:hint="default" w:ascii="仿宋_GB2312" w:hAnsi="Times New Roman" w:eastAsia="仿宋_GB2312" w:cs="宋体"/>
          <w:color w:val="000000"/>
          <w:kern w:val="0"/>
          <w:sz w:val="32"/>
          <w:szCs w:val="32"/>
          <w:lang w:val="en-US" w:eastAsia="zh-CN" w:bidi="ar"/>
        </w:rPr>
      </w:pPr>
      <w:r>
        <w:rPr>
          <w:rFonts w:hint="default" w:ascii="仿宋_GB2312" w:hAnsi="Times New Roman" w:eastAsia="仿宋_GB2312" w:cs="宋体"/>
          <w:color w:val="000000"/>
          <w:kern w:val="0"/>
          <w:sz w:val="32"/>
          <w:szCs w:val="32"/>
          <w:lang w:val="en-US" w:eastAsia="zh-CN" w:bidi="ar"/>
        </w:rPr>
        <w:t>1.参加第六届南京大学终身教育发展论坛暨江苏高校服务终身学习建设共同体启动仪式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jc w:val="left"/>
        <w:textAlignment w:val="auto"/>
        <w:rPr>
          <w:rFonts w:hint="default" w:ascii="仿宋_GB2312" w:hAnsi="Times New Roman" w:eastAsia="仿宋_GB2312" w:cs="宋体"/>
          <w:color w:val="000000"/>
          <w:kern w:val="0"/>
          <w:sz w:val="32"/>
          <w:szCs w:val="32"/>
          <w:lang w:val="en-US" w:eastAsia="zh-CN" w:bidi="ar"/>
        </w:rPr>
      </w:pPr>
      <w:r>
        <w:rPr>
          <w:rFonts w:hint="default" w:ascii="仿宋_GB2312" w:hAnsi="Times New Roman" w:eastAsia="仿宋_GB2312" w:cs="宋体"/>
          <w:color w:val="000000"/>
          <w:kern w:val="0"/>
          <w:sz w:val="32"/>
          <w:szCs w:val="32"/>
          <w:lang w:val="en-US" w:eastAsia="zh-CN" w:bidi="ar"/>
        </w:rPr>
        <w:t>2.做好2026年自考助学、专升本招生宣传工作△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jc w:val="left"/>
        <w:textAlignment w:val="auto"/>
        <w:rPr>
          <w:rFonts w:hint="default" w:ascii="仿宋_GB2312" w:hAnsi="Times New Roman" w:eastAsia="仿宋_GB2312" w:cs="宋体"/>
          <w:color w:val="000000"/>
          <w:kern w:val="0"/>
          <w:sz w:val="32"/>
          <w:szCs w:val="32"/>
          <w:lang w:val="en-US" w:eastAsia="zh-CN" w:bidi="ar"/>
        </w:rPr>
      </w:pPr>
      <w:r>
        <w:rPr>
          <w:rFonts w:hint="default" w:ascii="仿宋_GB2312" w:hAnsi="Times New Roman" w:eastAsia="仿宋_GB2312" w:cs="宋体"/>
          <w:color w:val="000000"/>
          <w:kern w:val="0"/>
          <w:sz w:val="32"/>
          <w:szCs w:val="32"/>
          <w:lang w:val="en-US" w:eastAsia="zh-CN" w:bidi="ar"/>
        </w:rPr>
        <w:t>3.做好2026年江苏省优质社区教育和老年教育视频课程汇总上报工作</w:t>
      </w:r>
      <w:bookmarkStart w:id="0" w:name="_GoBack"/>
      <w:bookmarkEnd w:id="0"/>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jc w:val="left"/>
        <w:textAlignment w:val="auto"/>
        <w:rPr>
          <w:rFonts w:hint="default" w:ascii="仿宋_GB2312" w:hAnsi="Times New Roman" w:eastAsia="仿宋_GB2312" w:cs="宋体"/>
          <w:color w:val="000000"/>
          <w:kern w:val="0"/>
          <w:sz w:val="32"/>
          <w:szCs w:val="32"/>
          <w:lang w:val="en-US" w:eastAsia="zh-CN" w:bidi="ar"/>
        </w:rPr>
      </w:pPr>
      <w:r>
        <w:rPr>
          <w:rFonts w:hint="default" w:ascii="仿宋_GB2312" w:hAnsi="Times New Roman" w:eastAsia="仿宋_GB2312" w:cs="宋体"/>
          <w:color w:val="000000"/>
          <w:kern w:val="0"/>
          <w:sz w:val="32"/>
          <w:szCs w:val="32"/>
          <w:lang w:val="en-US" w:eastAsia="zh-CN" w:bidi="ar"/>
        </w:rPr>
        <w:t>4.做好东台市医保局《长期护理保险失能等级评估操作》培训工作△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right="0" w:rightChars="0"/>
        <w:jc w:val="left"/>
        <w:textAlignment w:val="auto"/>
        <w:rPr>
          <w:rFonts w:hint="default" w:ascii="仿宋_GB2312" w:hAnsi="Times New Roman" w:eastAsia="仿宋_GB2312" w:cs="宋体"/>
          <w:color w:val="000000"/>
          <w:kern w:val="0"/>
          <w:sz w:val="32"/>
          <w:szCs w:val="32"/>
          <w:lang w:val="en-US" w:eastAsia="zh-CN" w:bidi="ar"/>
        </w:rPr>
      </w:pPr>
      <w:r>
        <w:rPr>
          <w:rFonts w:hint="default" w:ascii="仿宋_GB2312" w:hAnsi="Times New Roman" w:eastAsia="仿宋_GB2312" w:cs="宋体"/>
          <w:color w:val="000000"/>
          <w:kern w:val="0"/>
          <w:sz w:val="32"/>
          <w:szCs w:val="32"/>
          <w:lang w:val="en-US" w:eastAsia="zh-CN" w:bidi="ar"/>
        </w:rPr>
        <w:t>5.做好2026年春季学期成人专科期末考试工作△</w:t>
      </w:r>
    </w:p>
    <w:sectPr>
      <w:headerReference r:id="rId3" w:type="default"/>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23AA3"/>
    <w:multiLevelType w:val="singleLevel"/>
    <w:tmpl w:val="99A23AA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NWY1M2UyN2U5N2NlOThmNjk1NDQwZWNlZDBhNDIifQ=="/>
  </w:docVars>
  <w:rsids>
    <w:rsidRoot w:val="00172A27"/>
    <w:rsid w:val="00131AFA"/>
    <w:rsid w:val="00163CAD"/>
    <w:rsid w:val="003B794E"/>
    <w:rsid w:val="004F1F0C"/>
    <w:rsid w:val="005645C1"/>
    <w:rsid w:val="006843FB"/>
    <w:rsid w:val="00965863"/>
    <w:rsid w:val="00B06E61"/>
    <w:rsid w:val="00E83362"/>
    <w:rsid w:val="02364180"/>
    <w:rsid w:val="03493CF0"/>
    <w:rsid w:val="035F513E"/>
    <w:rsid w:val="04562BAA"/>
    <w:rsid w:val="04E74098"/>
    <w:rsid w:val="054134AD"/>
    <w:rsid w:val="060F5DEF"/>
    <w:rsid w:val="074A04B7"/>
    <w:rsid w:val="07F13AF4"/>
    <w:rsid w:val="083E2E96"/>
    <w:rsid w:val="08C0631B"/>
    <w:rsid w:val="094F31A0"/>
    <w:rsid w:val="09A04D38"/>
    <w:rsid w:val="09CC52B0"/>
    <w:rsid w:val="0B005EF5"/>
    <w:rsid w:val="0B357B6B"/>
    <w:rsid w:val="0B6B1D48"/>
    <w:rsid w:val="0C332C53"/>
    <w:rsid w:val="0CC3594F"/>
    <w:rsid w:val="0D0024E7"/>
    <w:rsid w:val="0D560A64"/>
    <w:rsid w:val="0DB85BDF"/>
    <w:rsid w:val="0F8B0049"/>
    <w:rsid w:val="10715B2A"/>
    <w:rsid w:val="10DB57FB"/>
    <w:rsid w:val="11797DBA"/>
    <w:rsid w:val="118B4372"/>
    <w:rsid w:val="11F50DB5"/>
    <w:rsid w:val="12B332B2"/>
    <w:rsid w:val="13F12494"/>
    <w:rsid w:val="13F24517"/>
    <w:rsid w:val="140166CA"/>
    <w:rsid w:val="1489762E"/>
    <w:rsid w:val="14B468AD"/>
    <w:rsid w:val="14ED599D"/>
    <w:rsid w:val="158E04C4"/>
    <w:rsid w:val="162E6AF4"/>
    <w:rsid w:val="176830F2"/>
    <w:rsid w:val="17974F4A"/>
    <w:rsid w:val="1A061D1D"/>
    <w:rsid w:val="1A36279C"/>
    <w:rsid w:val="1ADD5EA3"/>
    <w:rsid w:val="1AE836FD"/>
    <w:rsid w:val="1BCA3093"/>
    <w:rsid w:val="1BFF26A6"/>
    <w:rsid w:val="1C637F8B"/>
    <w:rsid w:val="1C794DB0"/>
    <w:rsid w:val="1CAE583B"/>
    <w:rsid w:val="1D1B17BF"/>
    <w:rsid w:val="1D775A55"/>
    <w:rsid w:val="1F264229"/>
    <w:rsid w:val="1F5E0F59"/>
    <w:rsid w:val="1F7C75A9"/>
    <w:rsid w:val="20585173"/>
    <w:rsid w:val="20595B17"/>
    <w:rsid w:val="21CD2F3E"/>
    <w:rsid w:val="22386B3A"/>
    <w:rsid w:val="22763833"/>
    <w:rsid w:val="234D7B08"/>
    <w:rsid w:val="239A2A2B"/>
    <w:rsid w:val="23B55D6F"/>
    <w:rsid w:val="2428113F"/>
    <w:rsid w:val="24422303"/>
    <w:rsid w:val="247E5D18"/>
    <w:rsid w:val="248014F2"/>
    <w:rsid w:val="274B258D"/>
    <w:rsid w:val="27623D3E"/>
    <w:rsid w:val="2864504F"/>
    <w:rsid w:val="287348EA"/>
    <w:rsid w:val="28DC4C44"/>
    <w:rsid w:val="2906288C"/>
    <w:rsid w:val="299012FE"/>
    <w:rsid w:val="29A4793F"/>
    <w:rsid w:val="2A854C2F"/>
    <w:rsid w:val="2AE107B4"/>
    <w:rsid w:val="2B3109E2"/>
    <w:rsid w:val="2B3F4979"/>
    <w:rsid w:val="2B8C00D9"/>
    <w:rsid w:val="2C7F2D90"/>
    <w:rsid w:val="2C8F0EA7"/>
    <w:rsid w:val="2CA04635"/>
    <w:rsid w:val="2D1B430E"/>
    <w:rsid w:val="2DB71E3D"/>
    <w:rsid w:val="2DD724C3"/>
    <w:rsid w:val="2DE13668"/>
    <w:rsid w:val="2E5B323E"/>
    <w:rsid w:val="2EC803CF"/>
    <w:rsid w:val="2FA17DC6"/>
    <w:rsid w:val="30777E64"/>
    <w:rsid w:val="311049B3"/>
    <w:rsid w:val="314B7F60"/>
    <w:rsid w:val="32FE79FC"/>
    <w:rsid w:val="34B03135"/>
    <w:rsid w:val="352E67A4"/>
    <w:rsid w:val="35366BDD"/>
    <w:rsid w:val="3668710A"/>
    <w:rsid w:val="36965086"/>
    <w:rsid w:val="37144823"/>
    <w:rsid w:val="374A0892"/>
    <w:rsid w:val="378015B9"/>
    <w:rsid w:val="37D9464D"/>
    <w:rsid w:val="383E4EAA"/>
    <w:rsid w:val="38433FAE"/>
    <w:rsid w:val="38964FE5"/>
    <w:rsid w:val="38BC19A2"/>
    <w:rsid w:val="38CE516A"/>
    <w:rsid w:val="3ABD5DEE"/>
    <w:rsid w:val="3B2A4F9E"/>
    <w:rsid w:val="3BAA74CF"/>
    <w:rsid w:val="3C6911DA"/>
    <w:rsid w:val="3CDB6A08"/>
    <w:rsid w:val="3CE05358"/>
    <w:rsid w:val="3CFC24D2"/>
    <w:rsid w:val="3DB633CE"/>
    <w:rsid w:val="3ECC37BC"/>
    <w:rsid w:val="3EF9212B"/>
    <w:rsid w:val="3F03223E"/>
    <w:rsid w:val="404278A5"/>
    <w:rsid w:val="40B24D25"/>
    <w:rsid w:val="414A6809"/>
    <w:rsid w:val="417C0656"/>
    <w:rsid w:val="41854355"/>
    <w:rsid w:val="41EE42F2"/>
    <w:rsid w:val="43662EAA"/>
    <w:rsid w:val="43A55785"/>
    <w:rsid w:val="448F5467"/>
    <w:rsid w:val="44F404AD"/>
    <w:rsid w:val="45023169"/>
    <w:rsid w:val="45605CF4"/>
    <w:rsid w:val="45F95F12"/>
    <w:rsid w:val="46C1594C"/>
    <w:rsid w:val="48882ADB"/>
    <w:rsid w:val="48B37F53"/>
    <w:rsid w:val="490F6221"/>
    <w:rsid w:val="492F03A1"/>
    <w:rsid w:val="4A1B108D"/>
    <w:rsid w:val="4A225E27"/>
    <w:rsid w:val="4A845C50"/>
    <w:rsid w:val="4B100568"/>
    <w:rsid w:val="4BCD6485"/>
    <w:rsid w:val="4C060A95"/>
    <w:rsid w:val="4C832F07"/>
    <w:rsid w:val="4C8B08FA"/>
    <w:rsid w:val="4C8E75EA"/>
    <w:rsid w:val="4D1E518A"/>
    <w:rsid w:val="4DA72E51"/>
    <w:rsid w:val="4E04568A"/>
    <w:rsid w:val="4E650073"/>
    <w:rsid w:val="4F46299B"/>
    <w:rsid w:val="4F7800DE"/>
    <w:rsid w:val="50622693"/>
    <w:rsid w:val="528D20F2"/>
    <w:rsid w:val="529C6295"/>
    <w:rsid w:val="52EE2A8C"/>
    <w:rsid w:val="530B16DE"/>
    <w:rsid w:val="534B23D4"/>
    <w:rsid w:val="54AE1650"/>
    <w:rsid w:val="54EB0FDD"/>
    <w:rsid w:val="571E4F66"/>
    <w:rsid w:val="571F34FB"/>
    <w:rsid w:val="57832C8E"/>
    <w:rsid w:val="57D159FA"/>
    <w:rsid w:val="58E23B57"/>
    <w:rsid w:val="592B350D"/>
    <w:rsid w:val="595A0E07"/>
    <w:rsid w:val="5A33465C"/>
    <w:rsid w:val="5B2F0F5E"/>
    <w:rsid w:val="5BB6080B"/>
    <w:rsid w:val="5D300C35"/>
    <w:rsid w:val="5D59471B"/>
    <w:rsid w:val="5DC44938"/>
    <w:rsid w:val="5DCD5873"/>
    <w:rsid w:val="5DEF0C64"/>
    <w:rsid w:val="5EB06ADA"/>
    <w:rsid w:val="5F1D429B"/>
    <w:rsid w:val="5FF27374"/>
    <w:rsid w:val="607A4A1C"/>
    <w:rsid w:val="612A78C9"/>
    <w:rsid w:val="61425DC9"/>
    <w:rsid w:val="617059E9"/>
    <w:rsid w:val="61A207EB"/>
    <w:rsid w:val="61A953BA"/>
    <w:rsid w:val="63141AEF"/>
    <w:rsid w:val="634A7904"/>
    <w:rsid w:val="63CB5DD5"/>
    <w:rsid w:val="644663AD"/>
    <w:rsid w:val="646046A0"/>
    <w:rsid w:val="64831B69"/>
    <w:rsid w:val="650C3E9F"/>
    <w:rsid w:val="655E5E7F"/>
    <w:rsid w:val="669A3E66"/>
    <w:rsid w:val="66DF05DC"/>
    <w:rsid w:val="676B3DBB"/>
    <w:rsid w:val="67C34003"/>
    <w:rsid w:val="67F5451D"/>
    <w:rsid w:val="69945036"/>
    <w:rsid w:val="6BD611F6"/>
    <w:rsid w:val="6C297A07"/>
    <w:rsid w:val="6C2C052D"/>
    <w:rsid w:val="6C3E07C7"/>
    <w:rsid w:val="6C3F1A9E"/>
    <w:rsid w:val="6D0A010B"/>
    <w:rsid w:val="6D2E5D82"/>
    <w:rsid w:val="6DA76A50"/>
    <w:rsid w:val="6DAA2FE7"/>
    <w:rsid w:val="6DAE485E"/>
    <w:rsid w:val="6F670FD3"/>
    <w:rsid w:val="7074453D"/>
    <w:rsid w:val="70B34FC2"/>
    <w:rsid w:val="70BC5B99"/>
    <w:rsid w:val="70E41B86"/>
    <w:rsid w:val="7158116B"/>
    <w:rsid w:val="72843EF8"/>
    <w:rsid w:val="729E311B"/>
    <w:rsid w:val="72EE2BE6"/>
    <w:rsid w:val="76555C18"/>
    <w:rsid w:val="76622145"/>
    <w:rsid w:val="76D236F3"/>
    <w:rsid w:val="76FB51E2"/>
    <w:rsid w:val="789833E9"/>
    <w:rsid w:val="79440F89"/>
    <w:rsid w:val="79EC4DF4"/>
    <w:rsid w:val="7A9E13AC"/>
    <w:rsid w:val="7AB60D9C"/>
    <w:rsid w:val="7AFD57B8"/>
    <w:rsid w:val="7B4C21B7"/>
    <w:rsid w:val="7BA8076D"/>
    <w:rsid w:val="7C6A0EB7"/>
    <w:rsid w:val="7C857813"/>
    <w:rsid w:val="7CB43651"/>
    <w:rsid w:val="7D08162E"/>
    <w:rsid w:val="7D1D5F8E"/>
    <w:rsid w:val="7DB639FC"/>
    <w:rsid w:val="7E6478FC"/>
    <w:rsid w:val="7EBC7D7B"/>
    <w:rsid w:val="7EF60B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6">
    <w:name w:val="Normal Table"/>
    <w:autoRedefin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CYKJ</Company>
  <Pages>1</Pages>
  <Words>55</Words>
  <Characters>61</Characters>
  <Lines>4</Lines>
  <Paragraphs>1</Paragraphs>
  <TotalTime>2</TotalTime>
  <ScaleCrop>false</ScaleCrop>
  <LinksUpToDate>false</LinksUpToDate>
  <CharactersWithSpaces>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2015-08-29T15:04:00Z</dcterms:created>
  <dc:creator>Administrator</dc:creator>
  <cp:lastModifiedBy>宋慧明</cp:lastModifiedBy>
  <cp:lastPrinted>2023-05-22T02:28:00Z</cp:lastPrinted>
  <dcterms:modified xsi:type="dcterms:W3CDTF">2026-06-05T00:39:46Z</dcterms:modified>
  <dc:title>2011  —  2012  学年第  1  学期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C68F19FFD7B54CBEB64D415D2220158A_13</vt:lpwstr>
  </property>
  <property fmtid="{D5CDD505-2E9C-101B-9397-08002B2CF9AE}" pid="4" name="KSOTemplateDocerSaveRecord">
    <vt:lpwstr>eyJoZGlkIjoiY2Y1M2E3ZjAzODY3NzVhYzNlZjAxMTA0MTU3ZmNlZTEifQ==</vt:lpwstr>
  </property>
</Properties>
</file>