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  <w:u w:val="single"/>
        </w:rPr>
        <w:t xml:space="preserve">  2017  </w:t>
      </w:r>
      <w:r>
        <w:rPr>
          <w:rFonts w:hint="eastAsia"/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  <w:u w:val="single"/>
        </w:rPr>
        <w:t xml:space="preserve">  2018  </w:t>
      </w:r>
      <w:r>
        <w:rPr>
          <w:rFonts w:hint="eastAsia"/>
          <w:b/>
          <w:sz w:val="24"/>
          <w:szCs w:val="24"/>
        </w:rPr>
        <w:t>学年第</w:t>
      </w:r>
      <w:r>
        <w:rPr>
          <w:rFonts w:hint="eastAsia"/>
          <w:b/>
          <w:sz w:val="24"/>
          <w:szCs w:val="24"/>
          <w:u w:val="single"/>
        </w:rPr>
        <w:t xml:space="preserve">  1  </w:t>
      </w:r>
      <w:r>
        <w:rPr>
          <w:rFonts w:hint="eastAsia"/>
          <w:b/>
          <w:sz w:val="24"/>
          <w:szCs w:val="24"/>
        </w:rPr>
        <w:t>学期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继续教育学院 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  <w:u w:val="single"/>
        </w:rPr>
        <w:t xml:space="preserve">  10  </w:t>
      </w:r>
      <w:r>
        <w:rPr>
          <w:rFonts w:hint="eastAsia"/>
          <w:b/>
          <w:sz w:val="24"/>
          <w:szCs w:val="24"/>
        </w:rPr>
        <w:t>周（11月6日至11月12日）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  作  安  排</w:t>
      </w:r>
    </w:p>
    <w:p>
      <w:pPr>
        <w:numPr>
          <w:ilvl w:val="0"/>
          <w:numId w:val="1"/>
        </w:num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上周工作完成情况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1、社区健康学院建设项目、服务社会终身学习项目上学校院长会办会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2、结算村卫生室人员培训项目课时费、考核费等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3、筹备健康教育进社区讲座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4、推进和盐城新闻网合作事宜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5、继续筹备2017盐城市级继续医学教育培训班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6、做好2017年教育部成人高校招生计划网上编制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7、做好2017年12月成人高等教育英语、计算机课程统考的组织报名工作（10月31日-11月3日）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8、做好2015级中国药科大学本科班第六次面授（10月30日-11月4日）及毕业论文答辩（11月5日）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9、继续做好餐饮行业人员培训会议相关费用的结算报销工作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10、做好微信公众平台更名、年审等相关工作</w:t>
      </w:r>
    </w:p>
    <w:p>
      <w:pPr>
        <w:spacing w:line="500" w:lineRule="exac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11、通知成人学历班学员参加“言语与认知治疗新技术"培训班学习</w:t>
      </w:r>
    </w:p>
    <w:p>
      <w:pPr>
        <w:spacing w:line="500" w:lineRule="exac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</w:p>
    <w:p>
      <w:pPr>
        <w:numPr>
          <w:ilvl w:val="0"/>
          <w:numId w:val="2"/>
        </w:num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本周工作安排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1、完成高水平院校相关申报材料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2、筹备苏北基层卫生人才教育联盟2017年工作交流会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3、做好全科医学、护理继续教育学分项目的服务工作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4、参加2017年成招计划编制第二阶段工作会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5、做好2016级护理，药学专接本英语、计算机免修免考的材料搜集整理工作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6、做好苏州大学、徐州医科大学网络课程学习的通知工作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7、2016级、2017级苏州大学硕士学位课程班面授《系统解剖学</w:t>
      </w:r>
      <w:r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  <w:t>》</w:t>
      </w:r>
    </w:p>
    <w:sectPr>
      <w:headerReference r:id="rId3" w:type="default"/>
      <w:pgSz w:w="11907" w:h="16840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92A"/>
    <w:multiLevelType w:val="singleLevel"/>
    <w:tmpl w:val="59F6792A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FFB1F7"/>
    <w:multiLevelType w:val="singleLevel"/>
    <w:tmpl w:val="59FFB1F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6891"/>
    <w:rsid w:val="004B5240"/>
    <w:rsid w:val="007909C1"/>
    <w:rsid w:val="00BA6E93"/>
    <w:rsid w:val="00DA2AF9"/>
    <w:rsid w:val="058C1D65"/>
    <w:rsid w:val="0D880C89"/>
    <w:rsid w:val="13D97DCD"/>
    <w:rsid w:val="387C6F20"/>
    <w:rsid w:val="39AF650A"/>
    <w:rsid w:val="3CA664E1"/>
    <w:rsid w:val="3D2C3000"/>
    <w:rsid w:val="41D570E2"/>
    <w:rsid w:val="49AD4076"/>
    <w:rsid w:val="4B4407BE"/>
    <w:rsid w:val="50E46891"/>
    <w:rsid w:val="54975B27"/>
    <w:rsid w:val="6BE1561F"/>
    <w:rsid w:val="6E5B1E5F"/>
    <w:rsid w:val="757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2017-10-16T00:30:00Z</dcterms:created>
  <dc:creator>Administrator</dc:creator>
  <cp:lastModifiedBy>珍惜1425272140</cp:lastModifiedBy>
  <dcterms:modified xsi:type="dcterms:W3CDTF">2017-11-06T01:06:49Z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