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4"/>
          <w:szCs w:val="24"/>
        </w:rPr>
      </w:pPr>
      <w:r>
        <w:rPr>
          <w:rFonts w:hint="eastAsia"/>
          <w:b/>
          <w:sz w:val="24"/>
          <w:szCs w:val="24"/>
          <w:u w:val="single"/>
        </w:rPr>
        <w:t xml:space="preserve">  2017  </w:t>
      </w:r>
      <w:r>
        <w:rPr>
          <w:rFonts w:hint="eastAsia"/>
          <w:b/>
          <w:sz w:val="24"/>
          <w:szCs w:val="24"/>
        </w:rPr>
        <w:t>—</w:t>
      </w:r>
      <w:r>
        <w:rPr>
          <w:rFonts w:hint="eastAsia"/>
          <w:b/>
          <w:sz w:val="24"/>
          <w:szCs w:val="24"/>
          <w:u w:val="single"/>
        </w:rPr>
        <w:t xml:space="preserve">  2018  </w:t>
      </w:r>
      <w:r>
        <w:rPr>
          <w:rFonts w:hint="eastAsia"/>
          <w:b/>
          <w:sz w:val="24"/>
          <w:szCs w:val="24"/>
        </w:rPr>
        <w:t>学年第</w:t>
      </w:r>
      <w:r>
        <w:rPr>
          <w:rFonts w:hint="eastAsia"/>
          <w:b/>
          <w:sz w:val="24"/>
          <w:szCs w:val="24"/>
          <w:u w:val="single"/>
        </w:rPr>
        <w:t xml:space="preserve">  1  </w:t>
      </w:r>
      <w:r>
        <w:rPr>
          <w:rFonts w:hint="eastAsia"/>
          <w:b/>
          <w:sz w:val="24"/>
          <w:szCs w:val="24"/>
        </w:rPr>
        <w:t>学期</w:t>
      </w:r>
    </w:p>
    <w:p>
      <w:pPr>
        <w:jc w:val="center"/>
        <w:rPr>
          <w:rFonts w:hint="eastAsia"/>
          <w:b/>
          <w:sz w:val="24"/>
          <w:szCs w:val="24"/>
        </w:rPr>
      </w:pPr>
    </w:p>
    <w:p>
      <w:pPr>
        <w:jc w:val="center"/>
        <w:rPr>
          <w:rFonts w:hint="eastAsia"/>
          <w:b/>
          <w:sz w:val="24"/>
          <w:szCs w:val="24"/>
        </w:rPr>
      </w:pPr>
      <w:r>
        <w:rPr>
          <w:rFonts w:hint="eastAsia"/>
          <w:b/>
          <w:sz w:val="24"/>
          <w:szCs w:val="24"/>
          <w:u w:val="single"/>
        </w:rPr>
        <w:t xml:space="preserve">继续教育学院 </w:t>
      </w:r>
      <w:r>
        <w:rPr>
          <w:rFonts w:hint="eastAsia"/>
          <w:b/>
          <w:sz w:val="24"/>
          <w:szCs w:val="24"/>
        </w:rPr>
        <w:t>第</w:t>
      </w:r>
      <w:r>
        <w:rPr>
          <w:rFonts w:hint="eastAsia"/>
          <w:b/>
          <w:sz w:val="24"/>
          <w:szCs w:val="24"/>
          <w:u w:val="single"/>
        </w:rPr>
        <w:t xml:space="preserve">  </w:t>
      </w:r>
      <w:r>
        <w:rPr>
          <w:rFonts w:hint="eastAsia"/>
          <w:b/>
          <w:sz w:val="24"/>
          <w:szCs w:val="24"/>
          <w:u w:val="single"/>
          <w:lang w:val="en-US" w:eastAsia="zh-CN"/>
        </w:rPr>
        <w:t>6</w:t>
      </w:r>
      <w:r>
        <w:rPr>
          <w:rFonts w:hint="eastAsia"/>
          <w:b/>
          <w:sz w:val="24"/>
          <w:szCs w:val="24"/>
          <w:u w:val="single"/>
        </w:rPr>
        <w:t xml:space="preserve">  </w:t>
      </w:r>
      <w:r>
        <w:rPr>
          <w:rFonts w:hint="eastAsia"/>
          <w:b/>
          <w:sz w:val="24"/>
          <w:szCs w:val="24"/>
        </w:rPr>
        <w:t>周（</w:t>
      </w:r>
      <w:r>
        <w:rPr>
          <w:rFonts w:hint="eastAsia"/>
          <w:b/>
          <w:sz w:val="24"/>
          <w:szCs w:val="24"/>
          <w:lang w:val="en-US" w:eastAsia="zh-CN"/>
        </w:rPr>
        <w:t>10</w:t>
      </w:r>
      <w:r>
        <w:rPr>
          <w:rFonts w:hint="eastAsia"/>
          <w:b/>
          <w:sz w:val="24"/>
          <w:szCs w:val="24"/>
        </w:rPr>
        <w:t>月</w:t>
      </w:r>
      <w:r>
        <w:rPr>
          <w:rFonts w:hint="eastAsia"/>
          <w:b/>
          <w:sz w:val="24"/>
          <w:szCs w:val="24"/>
          <w:lang w:val="en-US" w:eastAsia="zh-CN"/>
        </w:rPr>
        <w:t>9</w:t>
      </w:r>
      <w:r>
        <w:rPr>
          <w:rFonts w:hint="eastAsia"/>
          <w:b/>
          <w:sz w:val="24"/>
          <w:szCs w:val="24"/>
        </w:rPr>
        <w:t>日至10月</w:t>
      </w:r>
      <w:r>
        <w:rPr>
          <w:rFonts w:hint="eastAsia"/>
          <w:b/>
          <w:sz w:val="24"/>
          <w:szCs w:val="24"/>
          <w:lang w:val="en-US" w:eastAsia="zh-CN"/>
        </w:rPr>
        <w:t>15</w:t>
      </w:r>
      <w:r>
        <w:rPr>
          <w:rFonts w:hint="eastAsia"/>
          <w:b/>
          <w:sz w:val="24"/>
          <w:szCs w:val="24"/>
        </w:rPr>
        <w:t>日）</w:t>
      </w:r>
    </w:p>
    <w:p>
      <w:pPr>
        <w:jc w:val="center"/>
        <w:rPr>
          <w:rFonts w:hint="eastAsia"/>
          <w:b/>
          <w:sz w:val="24"/>
          <w:szCs w:val="24"/>
        </w:rPr>
      </w:pPr>
    </w:p>
    <w:p>
      <w:pPr>
        <w:jc w:val="center"/>
        <w:rPr>
          <w:rFonts w:hint="eastAsia"/>
          <w:b/>
          <w:sz w:val="44"/>
          <w:szCs w:val="44"/>
        </w:rPr>
      </w:pPr>
      <w:r>
        <w:rPr>
          <w:rFonts w:hint="eastAsia"/>
          <w:b/>
          <w:sz w:val="44"/>
          <w:szCs w:val="44"/>
        </w:rPr>
        <w:t>工  作  安  排</w:t>
      </w:r>
    </w:p>
    <w:p>
      <w:pPr>
        <w:spacing w:line="500" w:lineRule="exact"/>
        <w:rPr>
          <w:rFonts w:hint="eastAsia"/>
          <w:b/>
          <w:sz w:val="28"/>
          <w:szCs w:val="28"/>
        </w:rPr>
      </w:pPr>
      <w:r>
        <w:rPr>
          <w:rFonts w:hint="eastAsia"/>
          <w:b/>
          <w:sz w:val="28"/>
          <w:szCs w:val="28"/>
        </w:rPr>
        <w:t>一、上周工作完成情况</w:t>
      </w:r>
    </w:p>
    <w:p>
      <w:pPr>
        <w:widowControl/>
        <w:spacing w:line="500" w:lineRule="exact"/>
        <w:jc w:val="left"/>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lang w:bidi="ar"/>
        </w:rPr>
        <w:t>1、2017年盐城市村卫生室人员培训全省理论统考试卷送回全科医学培训中心</w:t>
      </w:r>
    </w:p>
    <w:p>
      <w:pPr>
        <w:widowControl/>
        <w:spacing w:line="500" w:lineRule="exact"/>
        <w:jc w:val="left"/>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lang w:bidi="ar"/>
        </w:rPr>
        <w:t>2、2017年夏季成人高等教育学历证书电子注册工作会议</w:t>
      </w:r>
    </w:p>
    <w:p>
      <w:pPr>
        <w:widowControl/>
        <w:spacing w:line="500" w:lineRule="exact"/>
        <w:jc w:val="left"/>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lang w:bidi="ar"/>
        </w:rPr>
        <w:t>3、参加2017年徐州医科大学校外教学点工作会议</w:t>
      </w:r>
    </w:p>
    <w:p>
      <w:pPr>
        <w:widowControl/>
        <w:spacing w:line="500" w:lineRule="exact"/>
        <w:jc w:val="left"/>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lang w:bidi="ar"/>
        </w:rPr>
        <w:t>4、推进示范校建设未完成项目</w:t>
      </w:r>
    </w:p>
    <w:p>
      <w:pPr>
        <w:widowControl/>
        <w:spacing w:line="500" w:lineRule="exact"/>
        <w:jc w:val="left"/>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lang w:bidi="ar"/>
        </w:rPr>
        <w:t>5、做好成人学历班开课准备</w:t>
      </w:r>
    </w:p>
    <w:p>
      <w:pPr>
        <w:widowControl/>
        <w:spacing w:line="500" w:lineRule="exact"/>
        <w:jc w:val="left"/>
        <w:rPr>
          <w:rFonts w:hint="eastAsia" w:ascii="仿宋_GB2312" w:eastAsia="仿宋_GB2312" w:cs="宋体"/>
          <w:color w:val="000000"/>
          <w:kern w:val="0"/>
          <w:sz w:val="24"/>
          <w:szCs w:val="24"/>
          <w:lang w:bidi="ar"/>
        </w:rPr>
      </w:pPr>
      <w:r>
        <w:rPr>
          <w:rFonts w:hint="eastAsia" w:ascii="仿宋_GB2312" w:eastAsia="仿宋_GB2312" w:cs="宋体"/>
          <w:color w:val="000000"/>
          <w:kern w:val="0"/>
          <w:sz w:val="24"/>
          <w:szCs w:val="24"/>
          <w:lang w:bidi="ar"/>
        </w:rPr>
        <w:t>6、做好2017年成人高校自主招生校企合作项目准考证的制作和发放工作（10月21-22日考试）</w:t>
      </w:r>
    </w:p>
    <w:p>
      <w:pPr>
        <w:widowControl/>
        <w:spacing w:line="500" w:lineRule="exact"/>
        <w:jc w:val="left"/>
        <w:rPr>
          <w:rFonts w:hint="eastAsia" w:ascii="仿宋_GB2312" w:eastAsia="仿宋_GB2312" w:cs="宋体"/>
          <w:color w:val="000000"/>
          <w:kern w:val="0"/>
          <w:sz w:val="24"/>
          <w:szCs w:val="24"/>
          <w:lang w:bidi="ar"/>
        </w:rPr>
      </w:pPr>
      <w:r>
        <w:rPr>
          <w:rFonts w:hint="eastAsia" w:ascii="仿宋_GB2312" w:eastAsia="仿宋_GB2312" w:cs="宋体"/>
          <w:color w:val="000000"/>
          <w:kern w:val="0"/>
          <w:sz w:val="24"/>
          <w:szCs w:val="24"/>
          <w:lang w:bidi="ar"/>
        </w:rPr>
        <w:t>7、继续做好2016级、2017级南医大专接本统考科目校考成绩的系统上报工作</w:t>
      </w:r>
    </w:p>
    <w:p>
      <w:pPr>
        <w:widowControl/>
        <w:spacing w:line="500" w:lineRule="exact"/>
        <w:jc w:val="left"/>
        <w:rPr>
          <w:rFonts w:ascii="仿宋_GB2312" w:eastAsia="仿宋_GB2312" w:cs="宋体"/>
          <w:color w:val="000000"/>
          <w:kern w:val="0"/>
          <w:sz w:val="24"/>
          <w:szCs w:val="24"/>
          <w:lang w:bidi="ar"/>
        </w:rPr>
      </w:pPr>
      <w:r>
        <w:rPr>
          <w:rFonts w:hint="eastAsia" w:ascii="仿宋_GB2312" w:eastAsia="仿宋_GB2312" w:cs="宋体"/>
          <w:color w:val="000000"/>
          <w:kern w:val="0"/>
          <w:sz w:val="24"/>
          <w:szCs w:val="24"/>
          <w:lang w:bidi="ar"/>
        </w:rPr>
        <w:t>8、向市自考办汇缴我校护理，药学“专接本”2017年4月统考考试报名费</w:t>
      </w:r>
    </w:p>
    <w:p>
      <w:pPr>
        <w:widowControl/>
        <w:spacing w:line="500" w:lineRule="exact"/>
        <w:jc w:val="left"/>
        <w:rPr>
          <w:rFonts w:hint="eastAsia" w:ascii="仿宋_GB2312" w:eastAsia="仿宋_GB2312" w:cs="宋体"/>
          <w:color w:val="000000"/>
          <w:kern w:val="0"/>
          <w:sz w:val="24"/>
          <w:szCs w:val="24"/>
          <w:lang w:bidi="ar"/>
        </w:rPr>
      </w:pPr>
      <w:r>
        <w:rPr>
          <w:rFonts w:ascii="仿宋_GB2312" w:eastAsia="仿宋_GB2312" w:cs="宋体"/>
          <w:color w:val="000000"/>
          <w:kern w:val="0"/>
          <w:sz w:val="24"/>
          <w:szCs w:val="24"/>
          <w:lang w:bidi="ar"/>
        </w:rPr>
        <w:t>9</w:t>
      </w:r>
      <w:r>
        <w:rPr>
          <w:rFonts w:hint="eastAsia" w:ascii="仿宋_GB2312" w:eastAsia="仿宋_GB2312" w:cs="宋体"/>
          <w:color w:val="000000"/>
          <w:kern w:val="0"/>
          <w:sz w:val="24"/>
          <w:szCs w:val="24"/>
          <w:lang w:bidi="ar"/>
        </w:rPr>
        <w:t>、做好徐医大2017年学位英语报名缴费工作</w:t>
      </w:r>
    </w:p>
    <w:p>
      <w:pPr>
        <w:spacing w:line="500" w:lineRule="exact"/>
        <w:rPr>
          <w:rFonts w:hint="eastAsia" w:ascii="仿宋_GB2312" w:eastAsia="仿宋_GB2312" w:cs="宋体"/>
          <w:color w:val="000000"/>
          <w:kern w:val="0"/>
          <w:sz w:val="24"/>
          <w:szCs w:val="24"/>
          <w:lang w:bidi="ar"/>
        </w:rPr>
      </w:pPr>
      <w:r>
        <w:rPr>
          <w:rFonts w:ascii="仿宋_GB2312" w:eastAsia="仿宋_GB2312" w:cs="宋体"/>
          <w:color w:val="000000"/>
          <w:kern w:val="0"/>
          <w:sz w:val="24"/>
          <w:szCs w:val="24"/>
          <w:lang w:bidi="ar"/>
        </w:rPr>
        <w:t>10</w:t>
      </w:r>
      <w:r>
        <w:rPr>
          <w:rFonts w:hint="eastAsia" w:ascii="仿宋_GB2312" w:eastAsia="仿宋_GB2312" w:cs="宋体"/>
          <w:color w:val="000000"/>
          <w:kern w:val="0"/>
          <w:sz w:val="24"/>
          <w:szCs w:val="24"/>
          <w:lang w:bidi="ar"/>
        </w:rPr>
        <w:t>、继续做好成立盐城市食品安全协会的申请及协会章程的书写工作</w:t>
      </w:r>
    </w:p>
    <w:p>
      <w:pPr>
        <w:spacing w:line="500" w:lineRule="exact"/>
        <w:rPr>
          <w:rFonts w:hint="eastAsia" w:ascii="仿宋_GB2312" w:eastAsia="仿宋_GB2312" w:cs="宋体"/>
          <w:color w:val="000000"/>
          <w:kern w:val="0"/>
          <w:sz w:val="24"/>
          <w:szCs w:val="24"/>
          <w:lang w:bidi="ar"/>
        </w:rPr>
      </w:pPr>
    </w:p>
    <w:p>
      <w:pPr>
        <w:spacing w:line="500" w:lineRule="exact"/>
        <w:rPr>
          <w:rFonts w:hint="eastAsia"/>
          <w:b/>
          <w:sz w:val="28"/>
          <w:szCs w:val="28"/>
        </w:rPr>
      </w:pPr>
      <w:r>
        <w:rPr>
          <w:rFonts w:hint="eastAsia"/>
          <w:b/>
          <w:sz w:val="28"/>
          <w:szCs w:val="28"/>
        </w:rPr>
        <w:t>二、本周工作安排</w:t>
      </w:r>
    </w:p>
    <w:p>
      <w:pPr>
        <w:widowControl/>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1、部门人员及班主任工作会议</w:t>
      </w:r>
    </w:p>
    <w:p>
      <w:pPr>
        <w:widowControl/>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2、结算上学期成人学历教育监考费</w:t>
      </w:r>
    </w:p>
    <w:p>
      <w:pPr>
        <w:widowControl/>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3、继续推进双建未完成项目</w:t>
      </w:r>
    </w:p>
    <w:p>
      <w:pPr>
        <w:widowControl/>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4、发放苏州大学成人学历教育毕业生档案，学费发票</w:t>
      </w:r>
    </w:p>
    <w:p>
      <w:pPr>
        <w:widowControl/>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5、</w:t>
      </w:r>
      <w:bookmarkStart w:id="0" w:name="_GoBack"/>
      <w:bookmarkEnd w:id="0"/>
      <w:r>
        <w:rPr>
          <w:rFonts w:hint="eastAsia" w:ascii="仿宋_GB2312" w:eastAsia="仿宋_GB2312" w:cs="宋体"/>
          <w:color w:val="000000"/>
          <w:kern w:val="0"/>
          <w:sz w:val="24"/>
          <w:szCs w:val="24"/>
          <w:lang w:val="en-US" w:eastAsia="zh-CN" w:bidi="ar"/>
        </w:rPr>
        <w:t>做好南京医科大学2017年自学考试“专接本”考前集训准备工作</w:t>
      </w:r>
    </w:p>
    <w:p>
      <w:pPr>
        <w:widowControl/>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6、做好南京医科大学2017年各学历班的开课准备工作</w:t>
      </w:r>
    </w:p>
    <w:p>
      <w:pPr>
        <w:widowControl/>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7、做好2017年各主办高校成人学士学位英语的报名和汇总上报工作</w:t>
      </w:r>
    </w:p>
    <w:p>
      <w:pPr>
        <w:widowControl/>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8、做好苏大2017年成人学历教育学位英语报名缴费工作</w:t>
      </w:r>
    </w:p>
    <w:sectPr>
      <w:headerReference r:id="rId3" w:type="default"/>
      <w:pgSz w:w="11907" w:h="16840"/>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77C53"/>
    <w:rsid w:val="15EA24C3"/>
    <w:rsid w:val="60C94E4C"/>
    <w:rsid w:val="71477C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2017-10-09T01:06:00Z</dcterms:created>
  <dc:creator>Administrator</dc:creator>
  <cp:lastModifiedBy>Administrator</cp:lastModifiedBy>
  <dcterms:modified xsi:type="dcterms:W3CDTF">2017-10-09T01:26:54Z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